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857E" w14:textId="77777777" w:rsidR="000D1613" w:rsidRPr="00290A84" w:rsidRDefault="002F6E3F" w:rsidP="00E8134F">
      <w:pPr>
        <w:widowControl w:val="0"/>
        <w:jc w:val="center"/>
        <w:rPr>
          <w:rFonts w:ascii="Comic Sans MS" w:hAnsi="Comic Sans MS"/>
          <w:b/>
          <w:snapToGrid w:val="0"/>
        </w:rPr>
      </w:pPr>
      <w:r>
        <w:rPr>
          <w:rFonts w:ascii="Comic Sans MS" w:hAnsi="Comic Sans MS"/>
          <w:noProof/>
          <w:lang w:eastAsia="en-GB"/>
        </w:rPr>
        <w:drawing>
          <wp:anchor distT="0" distB="0" distL="114300" distR="114300" simplePos="0" relativeHeight="251657728" behindDoc="0" locked="0" layoutInCell="1" allowOverlap="1" wp14:anchorId="19B50421" wp14:editId="506C2F7E">
            <wp:simplePos x="0" y="0"/>
            <wp:positionH relativeFrom="column">
              <wp:posOffset>3810</wp:posOffset>
            </wp:positionH>
            <wp:positionV relativeFrom="paragraph">
              <wp:posOffset>-99060</wp:posOffset>
            </wp:positionV>
            <wp:extent cx="1065530" cy="1052195"/>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53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FE74C" w14:textId="77777777" w:rsidR="00E8134F" w:rsidRPr="00290A84" w:rsidRDefault="00E8134F" w:rsidP="00E8134F">
      <w:pPr>
        <w:widowControl w:val="0"/>
        <w:jc w:val="center"/>
        <w:rPr>
          <w:rFonts w:ascii="Comic Sans MS" w:hAnsi="Comic Sans MS"/>
          <w:b/>
          <w:snapToGrid w:val="0"/>
        </w:rPr>
      </w:pPr>
    </w:p>
    <w:p w14:paraId="1309351D" w14:textId="77777777" w:rsidR="000D1613" w:rsidRPr="0084616E" w:rsidRDefault="000D1613" w:rsidP="0084616E">
      <w:pPr>
        <w:widowControl w:val="0"/>
        <w:ind w:left="1134" w:right="1134"/>
        <w:jc w:val="center"/>
        <w:rPr>
          <w:rFonts w:ascii="Comic Sans MS" w:hAnsi="Comic Sans MS"/>
          <w:b/>
          <w:snapToGrid w:val="0"/>
          <w:sz w:val="28"/>
          <w:szCs w:val="28"/>
        </w:rPr>
      </w:pPr>
      <w:r w:rsidRPr="0084616E">
        <w:rPr>
          <w:rFonts w:ascii="Comic Sans MS" w:hAnsi="Comic Sans MS"/>
          <w:b/>
          <w:snapToGrid w:val="0"/>
          <w:sz w:val="28"/>
          <w:szCs w:val="28"/>
        </w:rPr>
        <w:t>JOB DESCRIPTION</w:t>
      </w:r>
    </w:p>
    <w:p w14:paraId="63475F97" w14:textId="77777777" w:rsidR="0084616E" w:rsidRDefault="0084616E" w:rsidP="0084616E">
      <w:pPr>
        <w:widowControl w:val="0"/>
        <w:ind w:left="1134" w:right="1134"/>
        <w:jc w:val="center"/>
        <w:rPr>
          <w:rFonts w:ascii="Comic Sans MS" w:hAnsi="Comic Sans MS"/>
          <w:b/>
          <w:snapToGrid w:val="0"/>
        </w:rPr>
      </w:pPr>
    </w:p>
    <w:p w14:paraId="442B1DB0" w14:textId="77777777" w:rsidR="0084616E" w:rsidRDefault="0084616E" w:rsidP="0084616E">
      <w:pPr>
        <w:widowControl w:val="0"/>
        <w:ind w:left="1134" w:right="1134"/>
        <w:jc w:val="center"/>
        <w:rPr>
          <w:rFonts w:ascii="Comic Sans MS" w:hAnsi="Comic Sans MS"/>
          <w:b/>
          <w:snapToGrid w:val="0"/>
        </w:rPr>
      </w:pPr>
    </w:p>
    <w:p w14:paraId="451ED01D" w14:textId="77777777" w:rsidR="00D700D4" w:rsidRPr="00290A84" w:rsidRDefault="00290A84" w:rsidP="0084616E">
      <w:pPr>
        <w:spacing w:before="120"/>
        <w:jc w:val="both"/>
        <w:rPr>
          <w:rStyle w:val="Emphasis"/>
          <w:rFonts w:ascii="Comic Sans MS" w:hAnsi="Comic Sans MS"/>
          <w:b/>
          <w:i w:val="0"/>
        </w:rPr>
      </w:pPr>
      <w:r>
        <w:rPr>
          <w:rStyle w:val="Emphasis"/>
          <w:rFonts w:ascii="Comic Sans MS" w:hAnsi="Comic Sans MS"/>
          <w:b/>
          <w:i w:val="0"/>
        </w:rPr>
        <w:t>Ward End Primary School</w:t>
      </w:r>
      <w:r w:rsidR="00597088" w:rsidRPr="00290A84">
        <w:rPr>
          <w:rStyle w:val="Emphasis"/>
          <w:rFonts w:ascii="Comic Sans MS" w:hAnsi="Comic Sans MS"/>
          <w:b/>
          <w:i w:val="0"/>
        </w:rPr>
        <w:t xml:space="preserve"> is committed to safeguarding and promoting the welfare of children and young people and expects all staff and volu</w:t>
      </w:r>
      <w:r w:rsidR="00D700D4">
        <w:rPr>
          <w:rStyle w:val="Emphasis"/>
          <w:rFonts w:ascii="Comic Sans MS" w:hAnsi="Comic Sans MS"/>
          <w:b/>
          <w:i w:val="0"/>
        </w:rPr>
        <w:t xml:space="preserve">nteers to share this commitment.  </w:t>
      </w:r>
      <w:r w:rsidR="00597088" w:rsidRPr="00290A84">
        <w:rPr>
          <w:rStyle w:val="Emphasis"/>
          <w:rFonts w:ascii="Comic Sans MS" w:hAnsi="Comic Sans MS"/>
          <w:b/>
          <w:i w:val="0"/>
        </w:rPr>
        <w:t>The successful candidate will be req</w:t>
      </w:r>
      <w:r w:rsidR="00D700D4">
        <w:rPr>
          <w:rStyle w:val="Emphasis"/>
          <w:rFonts w:ascii="Comic Sans MS" w:hAnsi="Comic Sans MS"/>
          <w:b/>
          <w:i w:val="0"/>
        </w:rPr>
        <w:t>uired</w:t>
      </w:r>
      <w:r w:rsidR="00597088" w:rsidRPr="00290A84">
        <w:rPr>
          <w:rStyle w:val="Emphasis"/>
          <w:rFonts w:ascii="Comic Sans MS" w:hAnsi="Comic Sans MS"/>
          <w:b/>
          <w:i w:val="0"/>
        </w:rPr>
        <w:t xml:space="preserve"> to apply for Enhanced Disclosure from the </w:t>
      </w:r>
      <w:r w:rsidR="0084616E">
        <w:rPr>
          <w:rStyle w:val="Emphasis"/>
          <w:rFonts w:ascii="Comic Sans MS" w:hAnsi="Comic Sans MS"/>
          <w:b/>
          <w:i w:val="0"/>
        </w:rPr>
        <w:t>Disclosure and Barring Service</w:t>
      </w:r>
      <w:r w:rsidR="00565EE9">
        <w:rPr>
          <w:rStyle w:val="Emphasis"/>
          <w:rFonts w:ascii="Comic Sans MS" w:hAnsi="Comic Sans MS"/>
          <w:b/>
          <w:i w:val="0"/>
        </w:rPr>
        <w:t xml:space="preserve">.  </w:t>
      </w:r>
      <w:r w:rsidR="00D700D4">
        <w:rPr>
          <w:rStyle w:val="Emphasis"/>
          <w:rFonts w:ascii="Comic Sans MS" w:hAnsi="Comic Sans MS"/>
          <w:b/>
          <w:i w:val="0"/>
        </w:rPr>
        <w:t>Observance of the City Council’s Equal Opportunities policy will be required</w:t>
      </w:r>
    </w:p>
    <w:p w14:paraId="4A22C6F2" w14:textId="77777777" w:rsidR="00CA43B5" w:rsidRPr="00290A84" w:rsidRDefault="00CA43B5" w:rsidP="0084616E">
      <w:pPr>
        <w:jc w:val="both"/>
        <w:rPr>
          <w:rFonts w:ascii="Comic Sans MS" w:hAnsi="Comic Sans MS"/>
          <w:u w:val="single"/>
        </w:rPr>
      </w:pPr>
    </w:p>
    <w:p w14:paraId="333706A9" w14:textId="77777777" w:rsidR="001A6BC3" w:rsidRDefault="001A6BC3" w:rsidP="001A6BC3">
      <w:pPr>
        <w:widowControl w:val="0"/>
        <w:jc w:val="both"/>
        <w:rPr>
          <w:rFonts w:ascii="Comic Sans MS" w:hAnsi="Comic Sans MS"/>
        </w:rPr>
      </w:pPr>
      <w:r>
        <w:rPr>
          <w:rFonts w:ascii="Comic Sans MS" w:hAnsi="Comic Sans MS"/>
        </w:rPr>
        <w:t>POST TITLE:</w:t>
      </w:r>
      <w:r>
        <w:rPr>
          <w:rFonts w:ascii="Comic Sans MS" w:hAnsi="Comic Sans MS"/>
        </w:rPr>
        <w:tab/>
      </w:r>
      <w:r>
        <w:rPr>
          <w:rFonts w:ascii="Comic Sans MS" w:hAnsi="Comic Sans MS"/>
        </w:rPr>
        <w:tab/>
      </w:r>
      <w:r>
        <w:rPr>
          <w:rFonts w:ascii="Comic Sans MS" w:hAnsi="Comic Sans MS"/>
        </w:rPr>
        <w:tab/>
      </w:r>
      <w:r w:rsidR="008125AB">
        <w:rPr>
          <w:rFonts w:ascii="Comic Sans MS" w:hAnsi="Comic Sans MS"/>
        </w:rPr>
        <w:t>LEVEL 3 TEACHING ASSISTANT</w:t>
      </w:r>
    </w:p>
    <w:p w14:paraId="61074594" w14:textId="77777777" w:rsidR="001A6BC3" w:rsidRDefault="001A6BC3" w:rsidP="001A6BC3">
      <w:pPr>
        <w:widowControl w:val="0"/>
        <w:jc w:val="both"/>
        <w:rPr>
          <w:rFonts w:ascii="Comic Sans MS" w:hAnsi="Comic Sans MS"/>
        </w:rPr>
      </w:pPr>
    </w:p>
    <w:p w14:paraId="6F0523D7" w14:textId="77777777" w:rsidR="001A6BC3" w:rsidRDefault="001A6BC3" w:rsidP="001A6BC3">
      <w:pPr>
        <w:widowControl w:val="0"/>
        <w:jc w:val="both"/>
        <w:rPr>
          <w:rFonts w:ascii="Comic Sans MS" w:hAnsi="Comic Sans MS"/>
        </w:rPr>
      </w:pPr>
      <w:r>
        <w:rPr>
          <w:rFonts w:ascii="Comic Sans MS" w:hAnsi="Comic Sans MS"/>
        </w:rPr>
        <w:t>GRADE:</w:t>
      </w:r>
      <w:r>
        <w:rPr>
          <w:rFonts w:ascii="Comic Sans MS" w:hAnsi="Comic Sans MS"/>
        </w:rPr>
        <w:tab/>
      </w:r>
      <w:r>
        <w:rPr>
          <w:rFonts w:ascii="Comic Sans MS" w:hAnsi="Comic Sans MS"/>
        </w:rPr>
        <w:tab/>
      </w:r>
      <w:r>
        <w:rPr>
          <w:rFonts w:ascii="Comic Sans MS" w:hAnsi="Comic Sans MS"/>
        </w:rPr>
        <w:tab/>
        <w:t xml:space="preserve">GRADE  </w:t>
      </w:r>
      <w:r w:rsidR="008125AB">
        <w:rPr>
          <w:rFonts w:ascii="Comic Sans MS" w:hAnsi="Comic Sans MS"/>
        </w:rPr>
        <w:t>3</w:t>
      </w:r>
    </w:p>
    <w:p w14:paraId="333CF095" w14:textId="77777777" w:rsidR="001A6BC3" w:rsidRDefault="001A6BC3" w:rsidP="001A6BC3">
      <w:pPr>
        <w:widowControl w:val="0"/>
        <w:jc w:val="both"/>
        <w:rPr>
          <w:rFonts w:ascii="Comic Sans MS" w:hAnsi="Comic Sans MS"/>
        </w:rPr>
      </w:pPr>
    </w:p>
    <w:p w14:paraId="43E6592C" w14:textId="77777777" w:rsidR="001A6BC3" w:rsidRDefault="001A6BC3" w:rsidP="001A6BC3">
      <w:pPr>
        <w:widowControl w:val="0"/>
        <w:jc w:val="both"/>
        <w:rPr>
          <w:rFonts w:ascii="Comic Sans MS" w:hAnsi="Comic Sans MS"/>
        </w:rPr>
      </w:pPr>
      <w:r>
        <w:rPr>
          <w:rFonts w:ascii="Comic Sans MS" w:hAnsi="Comic Sans MS"/>
        </w:rPr>
        <w:t>WORKING TIME:</w:t>
      </w:r>
      <w:r>
        <w:rPr>
          <w:rFonts w:ascii="Comic Sans MS" w:hAnsi="Comic Sans MS"/>
        </w:rPr>
        <w:tab/>
      </w:r>
      <w:r>
        <w:rPr>
          <w:rFonts w:ascii="Comic Sans MS" w:hAnsi="Comic Sans MS"/>
        </w:rPr>
        <w:tab/>
        <w:t>TTO</w:t>
      </w:r>
      <w:r w:rsidR="008125AB">
        <w:rPr>
          <w:rFonts w:ascii="Comic Sans MS" w:hAnsi="Comic Sans MS"/>
        </w:rPr>
        <w:t xml:space="preserve"> – 32.5 HOURS PER WEEK</w:t>
      </w:r>
    </w:p>
    <w:p w14:paraId="76F7CD0A" w14:textId="77777777" w:rsidR="006A7D9C" w:rsidRDefault="006A7D9C" w:rsidP="0084616E">
      <w:pPr>
        <w:widowControl w:val="0"/>
        <w:jc w:val="both"/>
        <w:rPr>
          <w:rFonts w:ascii="Comic Sans MS" w:hAnsi="Comic Sans MS"/>
        </w:rPr>
      </w:pPr>
    </w:p>
    <w:p w14:paraId="1B81F398" w14:textId="77777777" w:rsidR="00F13076" w:rsidRPr="00D700D4" w:rsidRDefault="00D700D4" w:rsidP="00D700D4">
      <w:pPr>
        <w:pBdr>
          <w:top w:val="single" w:sz="4" w:space="1" w:color="auto"/>
          <w:left w:val="single" w:sz="4" w:space="4" w:color="auto"/>
          <w:bottom w:val="single" w:sz="4" w:space="1" w:color="auto"/>
          <w:right w:val="single" w:sz="4" w:space="4" w:color="auto"/>
        </w:pBdr>
        <w:shd w:val="clear" w:color="auto" w:fill="E0E0E0"/>
        <w:jc w:val="both"/>
        <w:outlineLvl w:val="0"/>
        <w:rPr>
          <w:rFonts w:ascii="Comic Sans MS" w:hAnsi="Comic Sans MS"/>
          <w:b/>
        </w:rPr>
      </w:pPr>
      <w:r w:rsidRPr="00D700D4">
        <w:rPr>
          <w:rFonts w:ascii="Comic Sans MS" w:hAnsi="Comic Sans MS"/>
          <w:b/>
        </w:rPr>
        <w:t>1.</w:t>
      </w:r>
      <w:r>
        <w:rPr>
          <w:rFonts w:ascii="Comic Sans MS" w:hAnsi="Comic Sans MS"/>
          <w:b/>
        </w:rPr>
        <w:t xml:space="preserve"> </w:t>
      </w:r>
      <w:r w:rsidR="00F13076" w:rsidRPr="00D700D4">
        <w:rPr>
          <w:rFonts w:ascii="Comic Sans MS" w:hAnsi="Comic Sans MS"/>
          <w:b/>
        </w:rPr>
        <w:t>JOB PURPOSE</w:t>
      </w:r>
    </w:p>
    <w:p w14:paraId="636AC48A" w14:textId="77777777" w:rsidR="00D70757" w:rsidRDefault="00D70757" w:rsidP="0084616E">
      <w:pPr>
        <w:pStyle w:val="Heading2"/>
        <w:jc w:val="both"/>
        <w:rPr>
          <w:rFonts w:ascii="Comic Sans MS" w:hAnsi="Comic Sans MS"/>
          <w:sz w:val="20"/>
        </w:rPr>
      </w:pPr>
    </w:p>
    <w:p w14:paraId="1202D66D" w14:textId="77777777" w:rsidR="008125AB" w:rsidRPr="008125AB" w:rsidRDefault="008125AB" w:rsidP="008125AB">
      <w:pPr>
        <w:rPr>
          <w:rFonts w:ascii="Comic Sans MS" w:hAnsi="Comic Sans MS"/>
          <w:sz w:val="22"/>
          <w:szCs w:val="22"/>
        </w:rPr>
      </w:pPr>
      <w:r w:rsidRPr="008125AB">
        <w:rPr>
          <w:rFonts w:ascii="Comic Sans MS" w:hAnsi="Comic Sans MS"/>
          <w:sz w:val="22"/>
          <w:szCs w:val="22"/>
        </w:rPr>
        <w:t>To support teaching staff in the development and education of pupils including the provision of specialist skills as appropriate.</w:t>
      </w:r>
    </w:p>
    <w:p w14:paraId="11E8C37B" w14:textId="77777777" w:rsidR="00F13076" w:rsidRPr="00F13076" w:rsidRDefault="00F13076" w:rsidP="00F13076"/>
    <w:p w14:paraId="299FFBC9" w14:textId="77777777" w:rsidR="000D1613" w:rsidRPr="00290A84" w:rsidRDefault="00D700D4" w:rsidP="0084616E">
      <w:pPr>
        <w:pStyle w:val="Heading2"/>
        <w:pBdr>
          <w:top w:val="single" w:sz="4" w:space="1" w:color="auto"/>
          <w:left w:val="single" w:sz="4" w:space="4" w:color="auto"/>
          <w:bottom w:val="single" w:sz="4" w:space="1" w:color="auto"/>
          <w:right w:val="single" w:sz="4" w:space="4" w:color="auto"/>
        </w:pBdr>
        <w:shd w:val="clear" w:color="auto" w:fill="D9D9D9"/>
        <w:jc w:val="both"/>
        <w:rPr>
          <w:rFonts w:ascii="Comic Sans MS" w:hAnsi="Comic Sans MS"/>
          <w:sz w:val="20"/>
        </w:rPr>
      </w:pPr>
      <w:r>
        <w:rPr>
          <w:rFonts w:ascii="Comic Sans MS" w:hAnsi="Comic Sans MS"/>
          <w:sz w:val="20"/>
        </w:rPr>
        <w:t xml:space="preserve">2. </w:t>
      </w:r>
      <w:r w:rsidR="00F13076">
        <w:rPr>
          <w:rFonts w:ascii="Comic Sans MS" w:hAnsi="Comic Sans MS"/>
          <w:sz w:val="20"/>
        </w:rPr>
        <w:t>DUTIES &amp; RESPONSIBILITIES</w:t>
      </w:r>
    </w:p>
    <w:p w14:paraId="798B0709" w14:textId="77777777" w:rsidR="008125AB" w:rsidRDefault="008125AB" w:rsidP="008125AB">
      <w:pPr>
        <w:rPr>
          <w:rFonts w:ascii="Comic Sans MS" w:hAnsi="Comic Sans MS"/>
          <w:b/>
          <w:bCs/>
          <w:sz w:val="22"/>
          <w:szCs w:val="22"/>
        </w:rPr>
      </w:pPr>
    </w:p>
    <w:p w14:paraId="6599ED3D" w14:textId="77777777" w:rsidR="008125AB" w:rsidRPr="008125AB" w:rsidRDefault="008125AB" w:rsidP="008125AB">
      <w:pPr>
        <w:rPr>
          <w:rFonts w:ascii="Comic Sans MS" w:hAnsi="Comic Sans MS"/>
          <w:b/>
          <w:bCs/>
          <w:sz w:val="22"/>
          <w:szCs w:val="22"/>
        </w:rPr>
      </w:pPr>
      <w:r w:rsidRPr="008125AB">
        <w:rPr>
          <w:rFonts w:ascii="Comic Sans MS" w:hAnsi="Comic Sans MS"/>
          <w:b/>
          <w:bCs/>
          <w:sz w:val="22"/>
          <w:szCs w:val="22"/>
        </w:rPr>
        <w:t>Support for pupils (either individually or in groups)</w:t>
      </w:r>
    </w:p>
    <w:p w14:paraId="5D2F187F" w14:textId="77777777" w:rsidR="008125AB" w:rsidRPr="008125AB" w:rsidRDefault="008125AB" w:rsidP="008125AB">
      <w:pPr>
        <w:rPr>
          <w:rFonts w:ascii="Comic Sans MS" w:hAnsi="Comic Sans MS"/>
          <w:sz w:val="22"/>
          <w:szCs w:val="22"/>
        </w:rPr>
      </w:pPr>
    </w:p>
    <w:p w14:paraId="72CBAA15"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 xml:space="preserve">Support the activities of individuals or groups (normally up to 8) </w:t>
      </w:r>
    </w:p>
    <w:p w14:paraId="0A48E1B1"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Establish and maintain relationships with individual pupils and groups</w:t>
      </w:r>
    </w:p>
    <w:p w14:paraId="2906F2BB"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Contribute to Individual Education Plans as appropriate</w:t>
      </w:r>
    </w:p>
    <w:p w14:paraId="0A9AC8F4"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Support pupils during learning activities</w:t>
      </w:r>
    </w:p>
    <w:p w14:paraId="6F1BE406"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Promote pupils’ social and emotional development</w:t>
      </w:r>
    </w:p>
    <w:p w14:paraId="1C079A8A"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Contribute to the health and well</w:t>
      </w:r>
      <w:r>
        <w:rPr>
          <w:rFonts w:ascii="Comic Sans MS" w:hAnsi="Comic Sans MS"/>
          <w:sz w:val="22"/>
          <w:szCs w:val="22"/>
        </w:rPr>
        <w:t>-</w:t>
      </w:r>
      <w:r w:rsidRPr="008125AB">
        <w:rPr>
          <w:rFonts w:ascii="Comic Sans MS" w:hAnsi="Comic Sans MS"/>
          <w:sz w:val="22"/>
          <w:szCs w:val="22"/>
        </w:rPr>
        <w:t>being of pupils</w:t>
      </w:r>
    </w:p>
    <w:p w14:paraId="6AC06A62"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Provide support for bilingual pupils (where appropriate to the focus of the role)</w:t>
      </w:r>
    </w:p>
    <w:p w14:paraId="72BE3207"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Support children with specific needs (where appropriate to the focus of the role), for example, sensory and/or physical impairment, cognitive or learning difficulties, behavioural, emotional and social development needs, communication and interaction difficulties.</w:t>
      </w:r>
    </w:p>
    <w:p w14:paraId="05921D20"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Support pupils with literacy and numeracy skills</w:t>
      </w:r>
    </w:p>
    <w:p w14:paraId="5173FB5D" w14:textId="77777777" w:rsidR="008125AB" w:rsidRPr="008125AB" w:rsidRDefault="008125AB" w:rsidP="008125AB">
      <w:pPr>
        <w:numPr>
          <w:ilvl w:val="0"/>
          <w:numId w:val="21"/>
        </w:numPr>
        <w:rPr>
          <w:rFonts w:ascii="Comic Sans MS" w:hAnsi="Comic Sans MS"/>
          <w:sz w:val="22"/>
          <w:szCs w:val="22"/>
        </w:rPr>
      </w:pPr>
      <w:r w:rsidRPr="008125AB">
        <w:rPr>
          <w:rFonts w:ascii="Comic Sans MS" w:hAnsi="Comic Sans MS"/>
          <w:sz w:val="22"/>
          <w:szCs w:val="22"/>
        </w:rPr>
        <w:t>Support pupils to access the curriculum</w:t>
      </w:r>
    </w:p>
    <w:p w14:paraId="697EF51A" w14:textId="77777777" w:rsidR="008125AB" w:rsidRPr="008125AB" w:rsidRDefault="008125AB" w:rsidP="008125AB">
      <w:pPr>
        <w:rPr>
          <w:rFonts w:ascii="Comic Sans MS" w:hAnsi="Comic Sans MS"/>
          <w:sz w:val="22"/>
          <w:szCs w:val="22"/>
        </w:rPr>
      </w:pPr>
    </w:p>
    <w:p w14:paraId="468DC9E0" w14:textId="77777777" w:rsidR="008125AB" w:rsidRPr="008125AB" w:rsidRDefault="008125AB" w:rsidP="008125AB">
      <w:pPr>
        <w:rPr>
          <w:rFonts w:ascii="Comic Sans MS" w:hAnsi="Comic Sans MS"/>
          <w:b/>
          <w:bCs/>
          <w:sz w:val="22"/>
          <w:szCs w:val="22"/>
        </w:rPr>
      </w:pPr>
      <w:r w:rsidRPr="008125AB">
        <w:rPr>
          <w:rFonts w:ascii="Comic Sans MS" w:hAnsi="Comic Sans MS"/>
          <w:b/>
          <w:bCs/>
          <w:sz w:val="22"/>
          <w:szCs w:val="22"/>
        </w:rPr>
        <w:t>Support for the Teacher(s)</w:t>
      </w:r>
    </w:p>
    <w:p w14:paraId="488671A3" w14:textId="77777777" w:rsidR="008125AB" w:rsidRPr="008125AB" w:rsidRDefault="008125AB" w:rsidP="008125AB">
      <w:pPr>
        <w:rPr>
          <w:rFonts w:ascii="Comic Sans MS" w:hAnsi="Comic Sans MS"/>
          <w:sz w:val="22"/>
          <w:szCs w:val="22"/>
        </w:rPr>
      </w:pPr>
    </w:p>
    <w:p w14:paraId="68C25D31"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Observe and report on pupil performance</w:t>
      </w:r>
    </w:p>
    <w:p w14:paraId="037E1EFC"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Contribute to the planning and evaluation of learning activities</w:t>
      </w:r>
    </w:p>
    <w:p w14:paraId="18775888"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Assist in preparing and maintaining the learning environment</w:t>
      </w:r>
    </w:p>
    <w:p w14:paraId="358C089D"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Contribute to the management of pupils’ behaviour</w:t>
      </w:r>
    </w:p>
    <w:p w14:paraId="58333325"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Contribute to maintaining pupils’ records</w:t>
      </w:r>
    </w:p>
    <w:p w14:paraId="3F3DF08D"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Support the maintenance of pupils’ safety and security</w:t>
      </w:r>
    </w:p>
    <w:p w14:paraId="46423075"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Supervise the whole class for a short time in an emergency (normally for a period less than a whole lesson until the teacher returns or alternative arrangements are made) or for a very short period of planned absence for less than a whole lesson</w:t>
      </w:r>
    </w:p>
    <w:p w14:paraId="7449CD2C"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lastRenderedPageBreak/>
        <w:t>Provide general administrative support, for example, administer coursework, produce worksheets etc.</w:t>
      </w:r>
    </w:p>
    <w:p w14:paraId="4E50F490"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Undertake more complex marking of pupils’ work in line with school policy</w:t>
      </w:r>
    </w:p>
    <w:p w14:paraId="12C32197" w14:textId="77777777" w:rsidR="008125AB" w:rsidRPr="008125AB" w:rsidRDefault="008125AB" w:rsidP="008125AB">
      <w:pPr>
        <w:numPr>
          <w:ilvl w:val="0"/>
          <w:numId w:val="22"/>
        </w:numPr>
        <w:rPr>
          <w:rFonts w:ascii="Comic Sans MS" w:hAnsi="Comic Sans MS"/>
          <w:sz w:val="22"/>
          <w:szCs w:val="22"/>
        </w:rPr>
      </w:pPr>
      <w:r w:rsidRPr="008125AB">
        <w:rPr>
          <w:rFonts w:ascii="Comic Sans MS" w:hAnsi="Comic Sans MS"/>
          <w:sz w:val="22"/>
          <w:szCs w:val="22"/>
        </w:rPr>
        <w:t>Undertake joint home visits as appropriate and in line with LEA policy.</w:t>
      </w:r>
    </w:p>
    <w:p w14:paraId="62EC5932" w14:textId="77777777" w:rsidR="008125AB" w:rsidRPr="008125AB" w:rsidRDefault="008125AB" w:rsidP="008125AB">
      <w:pPr>
        <w:rPr>
          <w:rFonts w:ascii="Comic Sans MS" w:hAnsi="Comic Sans MS"/>
          <w:sz w:val="22"/>
          <w:szCs w:val="22"/>
        </w:rPr>
      </w:pPr>
    </w:p>
    <w:p w14:paraId="2026CDF9" w14:textId="77777777" w:rsidR="008125AB" w:rsidRPr="008125AB" w:rsidRDefault="008125AB" w:rsidP="008125AB">
      <w:pPr>
        <w:pStyle w:val="Heading1"/>
        <w:rPr>
          <w:rFonts w:ascii="Comic Sans MS" w:hAnsi="Comic Sans MS"/>
          <w:sz w:val="22"/>
          <w:szCs w:val="22"/>
        </w:rPr>
      </w:pPr>
      <w:r w:rsidRPr="008125AB">
        <w:rPr>
          <w:rFonts w:ascii="Comic Sans MS" w:hAnsi="Comic Sans MS"/>
          <w:sz w:val="22"/>
          <w:szCs w:val="22"/>
        </w:rPr>
        <w:t>Support for the school</w:t>
      </w:r>
    </w:p>
    <w:p w14:paraId="0BB89823" w14:textId="77777777" w:rsidR="008125AB" w:rsidRPr="008125AB" w:rsidRDefault="008125AB" w:rsidP="008125AB">
      <w:pPr>
        <w:rPr>
          <w:rFonts w:ascii="Comic Sans MS" w:hAnsi="Comic Sans MS"/>
          <w:sz w:val="22"/>
          <w:szCs w:val="22"/>
        </w:rPr>
      </w:pPr>
    </w:p>
    <w:p w14:paraId="43B11F8D" w14:textId="77777777" w:rsidR="008125AB" w:rsidRPr="008125AB" w:rsidRDefault="008125AB" w:rsidP="008125AB">
      <w:pPr>
        <w:numPr>
          <w:ilvl w:val="0"/>
          <w:numId w:val="23"/>
        </w:numPr>
        <w:rPr>
          <w:rFonts w:ascii="Comic Sans MS" w:hAnsi="Comic Sans MS"/>
          <w:sz w:val="22"/>
          <w:szCs w:val="22"/>
        </w:rPr>
      </w:pPr>
      <w:r w:rsidRPr="008125AB">
        <w:rPr>
          <w:rFonts w:ascii="Comic Sans MS" w:hAnsi="Comic Sans MS"/>
          <w:sz w:val="22"/>
          <w:szCs w:val="22"/>
        </w:rPr>
        <w:t>Support the development and effectiveness of team work within the school environment</w:t>
      </w:r>
    </w:p>
    <w:p w14:paraId="7D143DD5" w14:textId="77777777" w:rsidR="008125AB" w:rsidRPr="008125AB" w:rsidRDefault="008125AB" w:rsidP="008125AB">
      <w:pPr>
        <w:numPr>
          <w:ilvl w:val="0"/>
          <w:numId w:val="23"/>
        </w:numPr>
        <w:rPr>
          <w:rFonts w:ascii="Comic Sans MS" w:hAnsi="Comic Sans MS"/>
          <w:sz w:val="22"/>
          <w:szCs w:val="22"/>
        </w:rPr>
      </w:pPr>
      <w:r w:rsidRPr="008125AB">
        <w:rPr>
          <w:rFonts w:ascii="Comic Sans MS" w:hAnsi="Comic Sans MS"/>
          <w:sz w:val="22"/>
          <w:szCs w:val="22"/>
        </w:rPr>
        <w:t>Develop and maintain working relationships with other professionals</w:t>
      </w:r>
    </w:p>
    <w:p w14:paraId="0C951DE0" w14:textId="77777777" w:rsidR="008125AB" w:rsidRPr="008125AB" w:rsidRDefault="008125AB" w:rsidP="008125AB">
      <w:pPr>
        <w:numPr>
          <w:ilvl w:val="0"/>
          <w:numId w:val="23"/>
        </w:numPr>
        <w:rPr>
          <w:rFonts w:ascii="Comic Sans MS" w:hAnsi="Comic Sans MS"/>
          <w:sz w:val="22"/>
          <w:szCs w:val="22"/>
        </w:rPr>
      </w:pPr>
      <w:r w:rsidRPr="008125AB">
        <w:rPr>
          <w:rFonts w:ascii="Comic Sans MS" w:hAnsi="Comic Sans MS"/>
          <w:sz w:val="22"/>
          <w:szCs w:val="22"/>
        </w:rPr>
        <w:t>Liaise with parents as appropriate</w:t>
      </w:r>
    </w:p>
    <w:p w14:paraId="4FA7D9D7" w14:textId="77777777" w:rsidR="008125AB" w:rsidRPr="008125AB" w:rsidRDefault="008125AB" w:rsidP="008125AB">
      <w:pPr>
        <w:numPr>
          <w:ilvl w:val="0"/>
          <w:numId w:val="23"/>
        </w:numPr>
        <w:rPr>
          <w:rFonts w:ascii="Comic Sans MS" w:hAnsi="Comic Sans MS"/>
          <w:sz w:val="22"/>
          <w:szCs w:val="22"/>
        </w:rPr>
      </w:pPr>
      <w:r w:rsidRPr="008125AB">
        <w:rPr>
          <w:rFonts w:ascii="Comic Sans MS" w:hAnsi="Comic Sans MS"/>
          <w:sz w:val="22"/>
          <w:szCs w:val="22"/>
        </w:rPr>
        <w:t>Review and develop own professional practice</w:t>
      </w:r>
    </w:p>
    <w:p w14:paraId="755CE12C" w14:textId="77777777" w:rsidR="008125AB" w:rsidRPr="008125AB" w:rsidRDefault="008125AB" w:rsidP="008125AB">
      <w:pPr>
        <w:rPr>
          <w:rFonts w:ascii="Comic Sans MS" w:hAnsi="Comic Sans MS"/>
          <w:sz w:val="22"/>
          <w:szCs w:val="22"/>
        </w:rPr>
      </w:pPr>
    </w:p>
    <w:p w14:paraId="07374D8C" w14:textId="77777777" w:rsidR="008125AB" w:rsidRPr="008125AB" w:rsidRDefault="008125AB" w:rsidP="008125AB">
      <w:pPr>
        <w:rPr>
          <w:rFonts w:ascii="Comic Sans MS" w:hAnsi="Comic Sans MS"/>
          <w:b/>
          <w:bCs/>
          <w:sz w:val="22"/>
          <w:szCs w:val="22"/>
        </w:rPr>
      </w:pPr>
      <w:r w:rsidRPr="008125AB">
        <w:rPr>
          <w:rFonts w:ascii="Comic Sans MS" w:hAnsi="Comic Sans MS"/>
          <w:b/>
          <w:bCs/>
          <w:sz w:val="22"/>
          <w:szCs w:val="22"/>
        </w:rPr>
        <w:t>Support for the curriculum</w:t>
      </w:r>
    </w:p>
    <w:p w14:paraId="6FA6B15F" w14:textId="77777777" w:rsidR="008125AB" w:rsidRPr="008125AB" w:rsidRDefault="008125AB" w:rsidP="008125AB">
      <w:pPr>
        <w:rPr>
          <w:rFonts w:ascii="Comic Sans MS" w:hAnsi="Comic Sans MS"/>
          <w:sz w:val="22"/>
          <w:szCs w:val="22"/>
        </w:rPr>
      </w:pPr>
    </w:p>
    <w:p w14:paraId="68EF8E95" w14:textId="77777777" w:rsidR="008125AB" w:rsidRDefault="008125AB" w:rsidP="008125AB">
      <w:pPr>
        <w:rPr>
          <w:rFonts w:ascii="Comic Sans MS" w:hAnsi="Comic Sans MS"/>
          <w:sz w:val="22"/>
          <w:szCs w:val="22"/>
        </w:rPr>
      </w:pPr>
      <w:r w:rsidRPr="008125AB">
        <w:rPr>
          <w:rFonts w:ascii="Comic Sans MS" w:hAnsi="Comic Sans MS"/>
          <w:sz w:val="22"/>
          <w:szCs w:val="22"/>
        </w:rPr>
        <w:t>Support the use of information and communication technology in the classroom</w:t>
      </w:r>
    </w:p>
    <w:p w14:paraId="493DDABF" w14:textId="77777777" w:rsidR="008125AB" w:rsidRDefault="008125AB" w:rsidP="008125AB">
      <w:pPr>
        <w:rPr>
          <w:rFonts w:ascii="Comic Sans MS" w:hAnsi="Comic Sans MS"/>
          <w:sz w:val="22"/>
          <w:szCs w:val="22"/>
        </w:rPr>
      </w:pPr>
    </w:p>
    <w:p w14:paraId="64FDAB73" w14:textId="77777777" w:rsidR="008125AB" w:rsidRPr="00D700D4" w:rsidRDefault="008125AB" w:rsidP="008125AB">
      <w:pPr>
        <w:pBdr>
          <w:top w:val="single" w:sz="4" w:space="1" w:color="auto"/>
          <w:left w:val="single" w:sz="4" w:space="4" w:color="auto"/>
          <w:bottom w:val="single" w:sz="4" w:space="1" w:color="auto"/>
          <w:right w:val="single" w:sz="4" w:space="4" w:color="auto"/>
        </w:pBdr>
        <w:shd w:val="clear" w:color="auto" w:fill="E0E0E0"/>
        <w:jc w:val="both"/>
        <w:outlineLvl w:val="0"/>
        <w:rPr>
          <w:rFonts w:ascii="Comic Sans MS" w:hAnsi="Comic Sans MS"/>
          <w:b/>
        </w:rPr>
      </w:pPr>
      <w:r>
        <w:rPr>
          <w:rFonts w:ascii="Comic Sans MS" w:hAnsi="Comic Sans MS"/>
          <w:b/>
        </w:rPr>
        <w:t>3. OTHER RESPONSIBILITIES</w:t>
      </w:r>
    </w:p>
    <w:p w14:paraId="72A7415A" w14:textId="77777777" w:rsidR="008125AB" w:rsidRPr="008125AB" w:rsidRDefault="008125AB" w:rsidP="008125AB">
      <w:pPr>
        <w:rPr>
          <w:rFonts w:ascii="Comic Sans MS" w:hAnsi="Comic Sans MS"/>
          <w:sz w:val="22"/>
          <w:szCs w:val="22"/>
        </w:rPr>
      </w:pPr>
    </w:p>
    <w:p w14:paraId="15830D16" w14:textId="77777777" w:rsidR="008125AB" w:rsidRPr="008125AB" w:rsidRDefault="008125AB" w:rsidP="008125AB">
      <w:pPr>
        <w:pStyle w:val="ListParagraph"/>
        <w:numPr>
          <w:ilvl w:val="0"/>
          <w:numId w:val="25"/>
        </w:numPr>
        <w:rPr>
          <w:rFonts w:ascii="Comic Sans MS" w:hAnsi="Comic Sans MS"/>
        </w:rPr>
      </w:pPr>
      <w:r w:rsidRPr="008125AB">
        <w:rPr>
          <w:rFonts w:ascii="Comic Sans MS" w:hAnsi="Comic Sans MS"/>
        </w:rPr>
        <w:t>Qualification required – Essential – NVQ level 3 or equivalent</w:t>
      </w:r>
    </w:p>
    <w:p w14:paraId="5F99D457" w14:textId="77777777" w:rsidR="008125AB" w:rsidRPr="008125AB" w:rsidRDefault="008125AB" w:rsidP="008125AB">
      <w:pPr>
        <w:pStyle w:val="ListParagraph"/>
        <w:numPr>
          <w:ilvl w:val="0"/>
          <w:numId w:val="25"/>
        </w:numPr>
        <w:rPr>
          <w:rFonts w:ascii="Comic Sans MS" w:hAnsi="Comic Sans MS"/>
        </w:rPr>
      </w:pPr>
      <w:r w:rsidRPr="008125AB">
        <w:rPr>
          <w:rFonts w:ascii="Comic Sans MS" w:hAnsi="Comic Sans MS"/>
        </w:rPr>
        <w:t>Within the grade and job description of each level the exact focus of the role will be decided at school level and will take into account the needs of the school as well as the experience and development needs of the member of staff.</w:t>
      </w:r>
    </w:p>
    <w:p w14:paraId="2B73F528" w14:textId="77777777" w:rsidR="00CE798B" w:rsidRPr="002E3562" w:rsidRDefault="00CE798B" w:rsidP="00CE798B">
      <w:pPr>
        <w:numPr>
          <w:ilvl w:val="0"/>
          <w:numId w:val="20"/>
        </w:numPr>
        <w:jc w:val="both"/>
        <w:rPr>
          <w:rFonts w:ascii="Comic Sans MS" w:hAnsi="Comic Sans MS"/>
          <w:b/>
          <w:sz w:val="22"/>
          <w:szCs w:val="22"/>
        </w:rPr>
      </w:pPr>
      <w:r w:rsidRPr="002E3562">
        <w:rPr>
          <w:rFonts w:ascii="Comic Sans MS" w:hAnsi="Comic Sans MS"/>
          <w:sz w:val="22"/>
          <w:szCs w:val="22"/>
        </w:rPr>
        <w:t>To ensure all tasks are carried out with due regard to Health and Safety</w:t>
      </w:r>
    </w:p>
    <w:p w14:paraId="1A90DA6C" w14:textId="77777777" w:rsidR="00CE798B" w:rsidRPr="002E3562" w:rsidRDefault="00CE798B" w:rsidP="00CE798B">
      <w:pPr>
        <w:numPr>
          <w:ilvl w:val="0"/>
          <w:numId w:val="20"/>
        </w:numPr>
        <w:jc w:val="both"/>
        <w:rPr>
          <w:rFonts w:ascii="Comic Sans MS" w:hAnsi="Comic Sans MS"/>
          <w:b/>
          <w:sz w:val="22"/>
          <w:szCs w:val="22"/>
        </w:rPr>
      </w:pPr>
      <w:r w:rsidRPr="002E3562">
        <w:rPr>
          <w:rFonts w:ascii="Comic Sans MS" w:hAnsi="Comic Sans MS" w:cs="Arial"/>
          <w:sz w:val="22"/>
          <w:szCs w:val="22"/>
        </w:rPr>
        <w:t>To undertake appropriate professional development including adhering to the principle of performance management.</w:t>
      </w:r>
    </w:p>
    <w:p w14:paraId="42182160" w14:textId="77777777" w:rsidR="00CE798B" w:rsidRPr="002E3562" w:rsidRDefault="00CE798B" w:rsidP="00CE798B">
      <w:pPr>
        <w:pStyle w:val="ListParagraph"/>
        <w:numPr>
          <w:ilvl w:val="0"/>
          <w:numId w:val="19"/>
        </w:numPr>
        <w:jc w:val="both"/>
        <w:rPr>
          <w:rFonts w:ascii="Comic Sans MS" w:hAnsi="Comic Sans MS"/>
        </w:rPr>
      </w:pPr>
      <w:r w:rsidRPr="002E3562">
        <w:rPr>
          <w:rFonts w:ascii="Comic Sans MS" w:hAnsi="Comic Sans MS"/>
        </w:rPr>
        <w:t>Any other duties as commensurate within the grade in order to ensure the smooth running of the school</w:t>
      </w:r>
    </w:p>
    <w:p w14:paraId="32C525EF" w14:textId="77777777" w:rsidR="00CE798B" w:rsidRPr="002E3562" w:rsidRDefault="00CE798B" w:rsidP="00CE798B">
      <w:pPr>
        <w:pStyle w:val="ListParagraph"/>
        <w:numPr>
          <w:ilvl w:val="0"/>
          <w:numId w:val="19"/>
        </w:numPr>
        <w:jc w:val="both"/>
        <w:rPr>
          <w:rFonts w:ascii="Comic Sans MS" w:hAnsi="Comic Sans MS"/>
        </w:rPr>
      </w:pPr>
      <w:r w:rsidRPr="002E3562">
        <w:rPr>
          <w:rFonts w:ascii="Comic Sans MS" w:hAnsi="Comic Sans MS"/>
        </w:rPr>
        <w:t>To set an example of personal integrity and professionalism</w:t>
      </w:r>
    </w:p>
    <w:p w14:paraId="504D154B" w14:textId="77777777" w:rsidR="00CE798B" w:rsidRPr="002E3562" w:rsidRDefault="00CE798B" w:rsidP="00CE798B">
      <w:pPr>
        <w:pStyle w:val="ListParagraph"/>
        <w:numPr>
          <w:ilvl w:val="0"/>
          <w:numId w:val="19"/>
        </w:numPr>
        <w:jc w:val="both"/>
        <w:rPr>
          <w:rFonts w:ascii="Comic Sans MS" w:hAnsi="Comic Sans MS"/>
        </w:rPr>
      </w:pPr>
      <w:r w:rsidRPr="002E3562">
        <w:rPr>
          <w:rFonts w:ascii="Comic Sans MS" w:hAnsi="Comic Sans MS"/>
        </w:rPr>
        <w:t>To implement the agreed vision and aims of the school</w:t>
      </w:r>
    </w:p>
    <w:p w14:paraId="3836C56C" w14:textId="77777777" w:rsidR="00CE798B" w:rsidRDefault="00CE798B" w:rsidP="00CE798B">
      <w:pPr>
        <w:pStyle w:val="ListParagraph"/>
        <w:numPr>
          <w:ilvl w:val="0"/>
          <w:numId w:val="19"/>
        </w:numPr>
        <w:jc w:val="both"/>
        <w:rPr>
          <w:rFonts w:ascii="Comic Sans MS" w:hAnsi="Comic Sans MS"/>
        </w:rPr>
      </w:pPr>
      <w:r w:rsidRPr="002E3562">
        <w:rPr>
          <w:rFonts w:ascii="Comic Sans MS" w:hAnsi="Comic Sans MS"/>
        </w:rPr>
        <w:t>To follow all agreed school policies and procedures</w:t>
      </w:r>
    </w:p>
    <w:p w14:paraId="28409EA5" w14:textId="77777777" w:rsidR="00CE798B" w:rsidRDefault="00CE798B" w:rsidP="00CE798B">
      <w:pPr>
        <w:pStyle w:val="ListParagraph"/>
        <w:numPr>
          <w:ilvl w:val="0"/>
          <w:numId w:val="19"/>
        </w:numPr>
        <w:jc w:val="both"/>
        <w:rPr>
          <w:rFonts w:ascii="Comic Sans MS" w:hAnsi="Comic Sans MS"/>
        </w:rPr>
      </w:pPr>
      <w:r>
        <w:rPr>
          <w:rFonts w:ascii="Comic Sans MS" w:hAnsi="Comic Sans MS"/>
        </w:rPr>
        <w:t>To undertake appropriate professional development including adhering to the schools policy regarding performance management</w:t>
      </w:r>
    </w:p>
    <w:p w14:paraId="5212F4AF" w14:textId="77777777" w:rsidR="00185493" w:rsidRPr="00290A84" w:rsidRDefault="00185493" w:rsidP="0084616E">
      <w:pPr>
        <w:pStyle w:val="Default"/>
        <w:ind w:left="720"/>
        <w:jc w:val="both"/>
        <w:rPr>
          <w:rFonts w:ascii="Comic Sans MS" w:hAnsi="Comic Sans MS" w:cs="Arial"/>
          <w:sz w:val="20"/>
          <w:szCs w:val="20"/>
        </w:rPr>
      </w:pPr>
    </w:p>
    <w:p w14:paraId="3C41C81F" w14:textId="77777777" w:rsidR="00095BAA" w:rsidRPr="00290A84" w:rsidRDefault="00095BAA" w:rsidP="0084616E">
      <w:pPr>
        <w:widowControl w:val="0"/>
        <w:jc w:val="both"/>
        <w:rPr>
          <w:rFonts w:ascii="Comic Sans MS" w:hAnsi="Comic Sans MS"/>
          <w:snapToGrid w:val="0"/>
        </w:rPr>
      </w:pPr>
    </w:p>
    <w:p w14:paraId="42A73257" w14:textId="77777777" w:rsidR="00E66637" w:rsidRPr="00290A84" w:rsidRDefault="008125AB" w:rsidP="0084616E">
      <w:pPr>
        <w:widowControl w:val="0"/>
        <w:pBdr>
          <w:top w:val="single" w:sz="4" w:space="1" w:color="auto"/>
          <w:left w:val="single" w:sz="4" w:space="4" w:color="auto"/>
          <w:bottom w:val="single" w:sz="4" w:space="1" w:color="auto"/>
          <w:right w:val="single" w:sz="4" w:space="4" w:color="auto"/>
        </w:pBdr>
        <w:shd w:val="clear" w:color="auto" w:fill="D9D9D9"/>
        <w:jc w:val="both"/>
        <w:rPr>
          <w:rFonts w:ascii="Comic Sans MS" w:hAnsi="Comic Sans MS"/>
          <w:b/>
          <w:snapToGrid w:val="0"/>
        </w:rPr>
      </w:pPr>
      <w:r>
        <w:rPr>
          <w:rFonts w:ascii="Comic Sans MS" w:hAnsi="Comic Sans MS"/>
          <w:b/>
          <w:snapToGrid w:val="0"/>
        </w:rPr>
        <w:t>4</w:t>
      </w:r>
      <w:r w:rsidR="00D700D4">
        <w:rPr>
          <w:rFonts w:ascii="Comic Sans MS" w:hAnsi="Comic Sans MS"/>
          <w:b/>
          <w:snapToGrid w:val="0"/>
        </w:rPr>
        <w:t xml:space="preserve">. </w:t>
      </w:r>
      <w:r w:rsidR="00F13076">
        <w:rPr>
          <w:rFonts w:ascii="Comic Sans MS" w:hAnsi="Comic Sans MS"/>
          <w:b/>
          <w:snapToGrid w:val="0"/>
        </w:rPr>
        <w:t>SUPERVISION RECEIVED</w:t>
      </w:r>
    </w:p>
    <w:p w14:paraId="23430EB8" w14:textId="77777777" w:rsidR="00E66637" w:rsidRDefault="00E66637" w:rsidP="0084616E">
      <w:pPr>
        <w:widowControl w:val="0"/>
        <w:jc w:val="both"/>
        <w:rPr>
          <w:rFonts w:ascii="Comic Sans MS" w:hAnsi="Comic Sans MS"/>
          <w:snapToGrid w:val="0"/>
        </w:rPr>
      </w:pPr>
    </w:p>
    <w:p w14:paraId="5E987DE3" w14:textId="77777777" w:rsidR="00095BAA" w:rsidRDefault="00D700D4" w:rsidP="0084616E">
      <w:pPr>
        <w:widowControl w:val="0"/>
        <w:jc w:val="both"/>
        <w:rPr>
          <w:rFonts w:ascii="Comic Sans MS" w:hAnsi="Comic Sans MS"/>
          <w:snapToGrid w:val="0"/>
        </w:rPr>
      </w:pPr>
      <w:r>
        <w:rPr>
          <w:rFonts w:ascii="Comic Sans MS" w:hAnsi="Comic Sans MS"/>
          <w:snapToGrid w:val="0"/>
        </w:rPr>
        <w:t>3.1</w:t>
      </w:r>
      <w:r>
        <w:rPr>
          <w:rFonts w:ascii="Comic Sans MS" w:hAnsi="Comic Sans MS"/>
          <w:snapToGrid w:val="0"/>
        </w:rPr>
        <w:tab/>
        <w:t>Line Manager’s job title:</w:t>
      </w:r>
    </w:p>
    <w:p w14:paraId="1B224D87" w14:textId="77777777" w:rsidR="00095BAA" w:rsidRPr="00290A84" w:rsidRDefault="00D700D4" w:rsidP="0084616E">
      <w:pPr>
        <w:widowControl w:val="0"/>
        <w:jc w:val="both"/>
        <w:rPr>
          <w:rFonts w:ascii="Comic Sans MS" w:hAnsi="Comic Sans MS"/>
          <w:snapToGrid w:val="0"/>
        </w:rPr>
      </w:pPr>
      <w:r>
        <w:rPr>
          <w:rFonts w:ascii="Comic Sans MS" w:hAnsi="Comic Sans MS"/>
          <w:snapToGrid w:val="0"/>
        </w:rPr>
        <w:t>3.2</w:t>
      </w:r>
      <w:r>
        <w:rPr>
          <w:rFonts w:ascii="Comic Sans MS" w:hAnsi="Comic Sans MS"/>
          <w:snapToGrid w:val="0"/>
        </w:rPr>
        <w:tab/>
        <w:t>Level of supervision – left to work within established guidelines subject to scrutiny by line manager</w:t>
      </w:r>
    </w:p>
    <w:p w14:paraId="0E04E247" w14:textId="77777777" w:rsidR="00BE4C0D" w:rsidRPr="00290A84" w:rsidRDefault="00BE4C0D" w:rsidP="0084616E">
      <w:pPr>
        <w:widowControl w:val="0"/>
        <w:ind w:left="1134" w:right="1134"/>
        <w:jc w:val="both"/>
        <w:rPr>
          <w:rFonts w:ascii="Comic Sans MS" w:hAnsi="Comic Sans MS"/>
          <w:b/>
          <w:bCs/>
        </w:rPr>
      </w:pPr>
    </w:p>
    <w:p w14:paraId="6C69740A" w14:textId="77777777" w:rsidR="00BE4C0D" w:rsidRPr="00290A84" w:rsidRDefault="00D70757" w:rsidP="0084616E">
      <w:pPr>
        <w:widowControl w:val="0"/>
        <w:pBdr>
          <w:top w:val="single" w:sz="4" w:space="1" w:color="auto"/>
          <w:left w:val="single" w:sz="4" w:space="4" w:color="auto"/>
          <w:bottom w:val="single" w:sz="4" w:space="1" w:color="auto"/>
          <w:right w:val="single" w:sz="4" w:space="0" w:color="auto"/>
        </w:pBdr>
        <w:shd w:val="clear" w:color="auto" w:fill="D9D9D9"/>
        <w:ind w:right="-142"/>
        <w:jc w:val="both"/>
        <w:rPr>
          <w:rFonts w:ascii="Comic Sans MS" w:hAnsi="Comic Sans MS"/>
          <w:b/>
          <w:bCs/>
        </w:rPr>
      </w:pPr>
      <w:r w:rsidRPr="00290A84">
        <w:rPr>
          <w:rFonts w:ascii="Comic Sans MS" w:hAnsi="Comic Sans MS"/>
          <w:b/>
          <w:bCs/>
          <w:shd w:val="clear" w:color="auto" w:fill="D9D9D9"/>
        </w:rPr>
        <w:t>Signatures</w:t>
      </w:r>
      <w:r w:rsidR="00BE4C0D" w:rsidRPr="00290A84">
        <w:rPr>
          <w:rFonts w:ascii="Comic Sans MS" w:hAnsi="Comic Sans MS"/>
          <w:b/>
          <w:bCs/>
          <w:shd w:val="clear" w:color="auto" w:fill="D9D9D9"/>
        </w:rPr>
        <w:t>:</w:t>
      </w:r>
      <w:r w:rsidR="00D167E6" w:rsidRPr="00290A84">
        <w:rPr>
          <w:rFonts w:ascii="Comic Sans MS" w:hAnsi="Comic Sans MS"/>
          <w:b/>
          <w:bCs/>
          <w:shd w:val="clear" w:color="auto" w:fill="D9D9D9"/>
        </w:rPr>
        <w:t xml:space="preserve">                                                                                                                                 </w:t>
      </w:r>
      <w:r w:rsidR="00D167E6" w:rsidRPr="00290A84">
        <w:rPr>
          <w:rFonts w:ascii="Comic Sans MS" w:hAnsi="Comic Sans MS"/>
          <w:b/>
          <w:bCs/>
        </w:rPr>
        <w:t xml:space="preserve">                                         </w:t>
      </w:r>
    </w:p>
    <w:p w14:paraId="249590F5" w14:textId="77777777" w:rsidR="00E66637" w:rsidRPr="00290A84" w:rsidRDefault="00E66637" w:rsidP="0084616E">
      <w:pPr>
        <w:widowControl w:val="0"/>
        <w:tabs>
          <w:tab w:val="left" w:pos="9639"/>
        </w:tabs>
        <w:ind w:right="-24"/>
        <w:jc w:val="both"/>
        <w:rPr>
          <w:rFonts w:ascii="Comic Sans MS" w:hAnsi="Comic Sans MS"/>
        </w:rPr>
      </w:pPr>
    </w:p>
    <w:p w14:paraId="18E6BB15" w14:textId="77777777" w:rsidR="00BE4C0D" w:rsidRPr="00290A84" w:rsidRDefault="00BE4C0D" w:rsidP="0084616E">
      <w:pPr>
        <w:widowControl w:val="0"/>
        <w:tabs>
          <w:tab w:val="left" w:pos="9639"/>
        </w:tabs>
        <w:ind w:right="-24"/>
        <w:jc w:val="both"/>
        <w:rPr>
          <w:rFonts w:ascii="Comic Sans MS" w:hAnsi="Comic Sans MS"/>
        </w:rPr>
      </w:pPr>
      <w:r w:rsidRPr="00290A84">
        <w:rPr>
          <w:rFonts w:ascii="Comic Sans MS" w:hAnsi="Comic Sans MS"/>
        </w:rPr>
        <w:t>This job description is current at the date below but will be reviewed on an annual basis and following consultation with you, may be changed to reflect or anticipate changes in the job requirements which are commensurate with the job title and grade.</w:t>
      </w:r>
    </w:p>
    <w:p w14:paraId="66A3D152" w14:textId="77777777" w:rsidR="00BE4C0D" w:rsidRPr="00290A84" w:rsidRDefault="00BE4C0D" w:rsidP="0084616E">
      <w:pPr>
        <w:widowControl w:val="0"/>
        <w:ind w:right="1134"/>
        <w:jc w:val="both"/>
        <w:rPr>
          <w:rFonts w:ascii="Comic Sans MS" w:hAnsi="Comic Sans MS"/>
          <w:b/>
        </w:rPr>
      </w:pPr>
    </w:p>
    <w:p w14:paraId="35A21593" w14:textId="77777777" w:rsidR="00BE4C0D" w:rsidRPr="00290A84" w:rsidRDefault="00BE4C0D" w:rsidP="0084616E">
      <w:pPr>
        <w:widowControl w:val="0"/>
        <w:ind w:right="1134"/>
        <w:jc w:val="both"/>
        <w:rPr>
          <w:rFonts w:ascii="Comic Sans MS" w:hAnsi="Comic Sans MS"/>
          <w:b/>
        </w:rPr>
      </w:pPr>
      <w:r w:rsidRPr="00290A84">
        <w:rPr>
          <w:rFonts w:ascii="Comic Sans MS" w:hAnsi="Comic Sans MS"/>
          <w:b/>
        </w:rPr>
        <w:t>Signed</w:t>
      </w:r>
      <w:r w:rsidR="00D700D4">
        <w:rPr>
          <w:rFonts w:ascii="Comic Sans MS" w:hAnsi="Comic Sans MS"/>
          <w:b/>
        </w:rPr>
        <w:t>________________ Employee</w:t>
      </w:r>
      <w:r w:rsidR="00E614DA" w:rsidRPr="00290A84">
        <w:rPr>
          <w:rFonts w:ascii="Comic Sans MS" w:hAnsi="Comic Sans MS"/>
          <w:b/>
        </w:rPr>
        <w:t xml:space="preserve">    </w:t>
      </w:r>
      <w:r w:rsidR="00D70757" w:rsidRPr="00290A84">
        <w:rPr>
          <w:rFonts w:ascii="Comic Sans MS" w:hAnsi="Comic Sans MS"/>
          <w:b/>
        </w:rPr>
        <w:tab/>
      </w:r>
      <w:r w:rsidR="00E614DA" w:rsidRPr="00290A84">
        <w:rPr>
          <w:rFonts w:ascii="Comic Sans MS" w:hAnsi="Comic Sans MS"/>
          <w:b/>
        </w:rPr>
        <w:t xml:space="preserve"> </w:t>
      </w:r>
      <w:r w:rsidR="00D167E6" w:rsidRPr="00290A84">
        <w:rPr>
          <w:rFonts w:ascii="Comic Sans MS" w:hAnsi="Comic Sans MS"/>
          <w:b/>
        </w:rPr>
        <w:tab/>
      </w:r>
      <w:r w:rsidR="00D700D4">
        <w:rPr>
          <w:rFonts w:ascii="Comic Sans MS" w:hAnsi="Comic Sans MS"/>
          <w:b/>
        </w:rPr>
        <w:t>Signed_________________ Line Manager</w:t>
      </w:r>
    </w:p>
    <w:p w14:paraId="262279A0" w14:textId="77777777" w:rsidR="00BE4C0D" w:rsidRPr="00290A84" w:rsidRDefault="00BE4C0D" w:rsidP="0084616E">
      <w:pPr>
        <w:widowControl w:val="0"/>
        <w:ind w:right="1134"/>
        <w:jc w:val="both"/>
        <w:rPr>
          <w:rFonts w:ascii="Comic Sans MS" w:hAnsi="Comic Sans MS"/>
          <w:b/>
        </w:rPr>
      </w:pPr>
      <w:r w:rsidRPr="00290A84">
        <w:rPr>
          <w:rFonts w:ascii="Comic Sans MS" w:hAnsi="Comic Sans MS"/>
          <w:b/>
        </w:rPr>
        <w:tab/>
      </w:r>
      <w:r w:rsidRPr="00290A84">
        <w:rPr>
          <w:rFonts w:ascii="Comic Sans MS" w:hAnsi="Comic Sans MS"/>
          <w:b/>
        </w:rPr>
        <w:tab/>
      </w:r>
      <w:r w:rsidRPr="00290A84">
        <w:rPr>
          <w:rFonts w:ascii="Comic Sans MS" w:hAnsi="Comic Sans MS"/>
          <w:b/>
        </w:rPr>
        <w:tab/>
      </w:r>
      <w:r w:rsidRPr="00290A84">
        <w:rPr>
          <w:rFonts w:ascii="Comic Sans MS" w:hAnsi="Comic Sans MS"/>
          <w:b/>
        </w:rPr>
        <w:tab/>
      </w:r>
    </w:p>
    <w:p w14:paraId="13A0C512" w14:textId="77777777" w:rsidR="000D1613" w:rsidRPr="00290A84" w:rsidRDefault="00BE4C0D" w:rsidP="00185493">
      <w:pPr>
        <w:widowControl w:val="0"/>
        <w:ind w:right="1134"/>
        <w:jc w:val="both"/>
        <w:rPr>
          <w:rFonts w:ascii="Comic Sans MS" w:hAnsi="Comic Sans MS"/>
          <w:b/>
          <w:snapToGrid w:val="0"/>
        </w:rPr>
      </w:pPr>
      <w:r w:rsidRPr="00290A84">
        <w:rPr>
          <w:rFonts w:ascii="Comic Sans MS" w:hAnsi="Comic Sans MS"/>
          <w:b/>
        </w:rPr>
        <w:lastRenderedPageBreak/>
        <w:t>Dated</w:t>
      </w:r>
      <w:r w:rsidR="00D700D4">
        <w:rPr>
          <w:rFonts w:ascii="Comic Sans MS" w:hAnsi="Comic Sans MS"/>
          <w:b/>
        </w:rPr>
        <w:t>_________________</w:t>
      </w:r>
      <w:r w:rsidR="00D700D4">
        <w:rPr>
          <w:rFonts w:ascii="Comic Sans MS" w:hAnsi="Comic Sans MS"/>
          <w:b/>
        </w:rPr>
        <w:tab/>
      </w:r>
      <w:r w:rsidR="00D167E6" w:rsidRPr="00290A84">
        <w:rPr>
          <w:rFonts w:ascii="Comic Sans MS" w:hAnsi="Comic Sans MS"/>
          <w:b/>
        </w:rPr>
        <w:t xml:space="preserve">    </w:t>
      </w:r>
      <w:r w:rsidRPr="00290A84">
        <w:rPr>
          <w:rFonts w:ascii="Comic Sans MS" w:hAnsi="Comic Sans MS"/>
          <w:b/>
        </w:rPr>
        <w:tab/>
      </w:r>
      <w:r w:rsidR="00D167E6" w:rsidRPr="00290A84">
        <w:rPr>
          <w:rFonts w:ascii="Comic Sans MS" w:hAnsi="Comic Sans MS"/>
          <w:b/>
        </w:rPr>
        <w:t xml:space="preserve"> </w:t>
      </w:r>
      <w:r w:rsidR="00D167E6" w:rsidRPr="00290A84">
        <w:rPr>
          <w:rFonts w:ascii="Comic Sans MS" w:hAnsi="Comic Sans MS"/>
          <w:b/>
        </w:rPr>
        <w:tab/>
      </w:r>
      <w:r w:rsidR="00D700D4">
        <w:rPr>
          <w:rFonts w:ascii="Comic Sans MS" w:hAnsi="Comic Sans MS"/>
          <w:b/>
        </w:rPr>
        <w:tab/>
      </w:r>
      <w:r w:rsidR="00D167E6" w:rsidRPr="00290A84">
        <w:rPr>
          <w:rFonts w:ascii="Comic Sans MS" w:hAnsi="Comic Sans MS"/>
          <w:b/>
        </w:rPr>
        <w:t xml:space="preserve">Dated </w:t>
      </w:r>
      <w:r w:rsidR="00D700D4">
        <w:rPr>
          <w:rFonts w:ascii="Comic Sans MS" w:hAnsi="Comic Sans MS"/>
          <w:b/>
        </w:rPr>
        <w:t>_________________</w:t>
      </w:r>
    </w:p>
    <w:sectPr w:rsidR="000D1613" w:rsidRPr="00290A84" w:rsidSect="0084616E">
      <w:footerReference w:type="even" r:id="rId8"/>
      <w:footerReference w:type="default" r:id="rId9"/>
      <w:foot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C2AA" w14:textId="77777777" w:rsidR="00D700D4" w:rsidRDefault="00D700D4">
      <w:r>
        <w:separator/>
      </w:r>
    </w:p>
  </w:endnote>
  <w:endnote w:type="continuationSeparator" w:id="0">
    <w:p w14:paraId="4D2A948F" w14:textId="77777777" w:rsidR="00D700D4" w:rsidRDefault="00D7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0974" w14:textId="62211C30" w:rsidR="00B26BF0" w:rsidRDefault="00B26BF0">
    <w:pPr>
      <w:pStyle w:val="Footer"/>
    </w:pPr>
    <w:r>
      <w:rPr>
        <w:noProof/>
      </w:rPr>
      <mc:AlternateContent>
        <mc:Choice Requires="wps">
          <w:drawing>
            <wp:anchor distT="0" distB="0" distL="0" distR="0" simplePos="0" relativeHeight="251659264" behindDoc="0" locked="0" layoutInCell="1" allowOverlap="1" wp14:anchorId="2B434417" wp14:editId="2B21D01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B5AA9" w14:textId="1F41DCC3" w:rsidR="00B26BF0" w:rsidRPr="00B26BF0" w:rsidRDefault="00B26BF0" w:rsidP="00B26BF0">
                          <w:pPr>
                            <w:rPr>
                              <w:rFonts w:ascii="Calibri" w:eastAsia="Calibri" w:hAnsi="Calibri" w:cs="Calibri"/>
                              <w:noProof/>
                              <w:color w:val="000000"/>
                            </w:rPr>
                          </w:pPr>
                          <w:r w:rsidRPr="00B26BF0">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434417"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92B5AA9" w14:textId="1F41DCC3" w:rsidR="00B26BF0" w:rsidRPr="00B26BF0" w:rsidRDefault="00B26BF0" w:rsidP="00B26BF0">
                    <w:pPr>
                      <w:rPr>
                        <w:rFonts w:ascii="Calibri" w:eastAsia="Calibri" w:hAnsi="Calibri" w:cs="Calibri"/>
                        <w:noProof/>
                        <w:color w:val="000000"/>
                      </w:rPr>
                    </w:pPr>
                    <w:r w:rsidRPr="00B26BF0">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BC29" w14:textId="54FB93B8" w:rsidR="00B26BF0" w:rsidRDefault="00B26BF0">
    <w:pPr>
      <w:pStyle w:val="Footer"/>
    </w:pPr>
    <w:r>
      <w:rPr>
        <w:noProof/>
      </w:rPr>
      <mc:AlternateContent>
        <mc:Choice Requires="wps">
          <w:drawing>
            <wp:anchor distT="0" distB="0" distL="0" distR="0" simplePos="0" relativeHeight="251660288" behindDoc="0" locked="0" layoutInCell="1" allowOverlap="1" wp14:anchorId="525EE97C" wp14:editId="1189ED38">
              <wp:simplePos x="457200" y="100965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44105" w14:textId="451F59F2" w:rsidR="00B26BF0" w:rsidRPr="00B26BF0" w:rsidRDefault="00B26BF0" w:rsidP="00B26BF0">
                          <w:pPr>
                            <w:rPr>
                              <w:rFonts w:ascii="Calibri" w:eastAsia="Calibri" w:hAnsi="Calibri" w:cs="Calibri"/>
                              <w:noProof/>
                              <w:color w:val="000000"/>
                            </w:rPr>
                          </w:pPr>
                          <w:r w:rsidRPr="00B26BF0">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EE97C"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644105" w14:textId="451F59F2" w:rsidR="00B26BF0" w:rsidRPr="00B26BF0" w:rsidRDefault="00B26BF0" w:rsidP="00B26BF0">
                    <w:pPr>
                      <w:rPr>
                        <w:rFonts w:ascii="Calibri" w:eastAsia="Calibri" w:hAnsi="Calibri" w:cs="Calibri"/>
                        <w:noProof/>
                        <w:color w:val="000000"/>
                      </w:rPr>
                    </w:pPr>
                    <w:r w:rsidRPr="00B26BF0">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3A2C" w14:textId="214A6144" w:rsidR="00B26BF0" w:rsidRDefault="00B26BF0">
    <w:pPr>
      <w:pStyle w:val="Footer"/>
    </w:pPr>
    <w:r>
      <w:rPr>
        <w:noProof/>
      </w:rPr>
      <mc:AlternateContent>
        <mc:Choice Requires="wps">
          <w:drawing>
            <wp:anchor distT="0" distB="0" distL="0" distR="0" simplePos="0" relativeHeight="251658240" behindDoc="0" locked="0" layoutInCell="1" allowOverlap="1" wp14:anchorId="3D8224B3" wp14:editId="6ADFBF8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08B07" w14:textId="77327198" w:rsidR="00B26BF0" w:rsidRPr="00B26BF0" w:rsidRDefault="00B26BF0" w:rsidP="00B26BF0">
                          <w:pPr>
                            <w:rPr>
                              <w:rFonts w:ascii="Calibri" w:eastAsia="Calibri" w:hAnsi="Calibri" w:cs="Calibri"/>
                              <w:noProof/>
                              <w:color w:val="000000"/>
                            </w:rPr>
                          </w:pPr>
                          <w:r w:rsidRPr="00B26BF0">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224B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F908B07" w14:textId="77327198" w:rsidR="00B26BF0" w:rsidRPr="00B26BF0" w:rsidRDefault="00B26BF0" w:rsidP="00B26BF0">
                    <w:pPr>
                      <w:rPr>
                        <w:rFonts w:ascii="Calibri" w:eastAsia="Calibri" w:hAnsi="Calibri" w:cs="Calibri"/>
                        <w:noProof/>
                        <w:color w:val="000000"/>
                      </w:rPr>
                    </w:pPr>
                    <w:r w:rsidRPr="00B26BF0">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D5E1" w14:textId="77777777" w:rsidR="00D700D4" w:rsidRDefault="00D700D4">
      <w:r>
        <w:separator/>
      </w:r>
    </w:p>
  </w:footnote>
  <w:footnote w:type="continuationSeparator" w:id="0">
    <w:p w14:paraId="36E7CE8A" w14:textId="77777777" w:rsidR="00D700D4" w:rsidRDefault="00D7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98"/>
    <w:multiLevelType w:val="hybridMultilevel"/>
    <w:tmpl w:val="1B968C3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F55F1"/>
    <w:multiLevelType w:val="hybridMultilevel"/>
    <w:tmpl w:val="94E8FCA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5E1D"/>
    <w:multiLevelType w:val="hybridMultilevel"/>
    <w:tmpl w:val="ADC2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51AD"/>
    <w:multiLevelType w:val="hybridMultilevel"/>
    <w:tmpl w:val="639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A232D"/>
    <w:multiLevelType w:val="hybridMultilevel"/>
    <w:tmpl w:val="435C9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A4B7F"/>
    <w:multiLevelType w:val="hybridMultilevel"/>
    <w:tmpl w:val="05E6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73BD7"/>
    <w:multiLevelType w:val="hybridMultilevel"/>
    <w:tmpl w:val="D038A9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CE20FC"/>
    <w:multiLevelType w:val="hybridMultilevel"/>
    <w:tmpl w:val="33A49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FB51FF"/>
    <w:multiLevelType w:val="hybridMultilevel"/>
    <w:tmpl w:val="F236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4B9"/>
    <w:multiLevelType w:val="hybridMultilevel"/>
    <w:tmpl w:val="6AE8E04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24214"/>
    <w:multiLevelType w:val="hybridMultilevel"/>
    <w:tmpl w:val="608C5CF2"/>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907A3"/>
    <w:multiLevelType w:val="hybridMultilevel"/>
    <w:tmpl w:val="338AB41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3419D"/>
    <w:multiLevelType w:val="hybridMultilevel"/>
    <w:tmpl w:val="D68AEB7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A6A28"/>
    <w:multiLevelType w:val="hybridMultilevel"/>
    <w:tmpl w:val="945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C5C24"/>
    <w:multiLevelType w:val="hybridMultilevel"/>
    <w:tmpl w:val="485420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86476"/>
    <w:multiLevelType w:val="hybridMultilevel"/>
    <w:tmpl w:val="A73AC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3A5F20"/>
    <w:multiLevelType w:val="hybridMultilevel"/>
    <w:tmpl w:val="406821CE"/>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6689D"/>
    <w:multiLevelType w:val="hybridMultilevel"/>
    <w:tmpl w:val="50BC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4145E"/>
    <w:multiLevelType w:val="hybridMultilevel"/>
    <w:tmpl w:val="3328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FA4"/>
    <w:multiLevelType w:val="hybridMultilevel"/>
    <w:tmpl w:val="9EEE9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D3A27"/>
    <w:multiLevelType w:val="hybridMultilevel"/>
    <w:tmpl w:val="45DE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F4440"/>
    <w:multiLevelType w:val="hybridMultilevel"/>
    <w:tmpl w:val="FFA4D7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EE752F"/>
    <w:multiLevelType w:val="hybridMultilevel"/>
    <w:tmpl w:val="DC1A7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440C87"/>
    <w:multiLevelType w:val="hybridMultilevel"/>
    <w:tmpl w:val="7884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E459B"/>
    <w:multiLevelType w:val="hybridMultilevel"/>
    <w:tmpl w:val="325A1B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007180">
    <w:abstractNumId w:val="14"/>
  </w:num>
  <w:num w:numId="2" w16cid:durableId="1857692579">
    <w:abstractNumId w:val="13"/>
  </w:num>
  <w:num w:numId="3" w16cid:durableId="267472353">
    <w:abstractNumId w:val="12"/>
  </w:num>
  <w:num w:numId="4" w16cid:durableId="762460703">
    <w:abstractNumId w:val="6"/>
  </w:num>
  <w:num w:numId="5" w16cid:durableId="914780450">
    <w:abstractNumId w:val="18"/>
  </w:num>
  <w:num w:numId="6" w16cid:durableId="1578247087">
    <w:abstractNumId w:val="0"/>
  </w:num>
  <w:num w:numId="7" w16cid:durableId="670522541">
    <w:abstractNumId w:val="11"/>
  </w:num>
  <w:num w:numId="8" w16cid:durableId="236863571">
    <w:abstractNumId w:val="24"/>
  </w:num>
  <w:num w:numId="9" w16cid:durableId="1415204651">
    <w:abstractNumId w:val="9"/>
  </w:num>
  <w:num w:numId="10" w16cid:durableId="2074810415">
    <w:abstractNumId w:val="10"/>
  </w:num>
  <w:num w:numId="11" w16cid:durableId="862943018">
    <w:abstractNumId w:val="1"/>
  </w:num>
  <w:num w:numId="12" w16cid:durableId="185946923">
    <w:abstractNumId w:val="16"/>
  </w:num>
  <w:num w:numId="13" w16cid:durableId="976640304">
    <w:abstractNumId w:val="20"/>
  </w:num>
  <w:num w:numId="14" w16cid:durableId="708184777">
    <w:abstractNumId w:val="17"/>
  </w:num>
  <w:num w:numId="15" w16cid:durableId="533886542">
    <w:abstractNumId w:val="2"/>
  </w:num>
  <w:num w:numId="16" w16cid:durableId="251553056">
    <w:abstractNumId w:val="3"/>
  </w:num>
  <w:num w:numId="17" w16cid:durableId="2099475361">
    <w:abstractNumId w:val="5"/>
  </w:num>
  <w:num w:numId="18" w16cid:durableId="1923416092">
    <w:abstractNumId w:val="19"/>
  </w:num>
  <w:num w:numId="19" w16cid:durableId="1598445207">
    <w:abstractNumId w:val="8"/>
  </w:num>
  <w:num w:numId="20" w16cid:durableId="521821330">
    <w:abstractNumId w:val="4"/>
  </w:num>
  <w:num w:numId="21" w16cid:durableId="1236159859">
    <w:abstractNumId w:val="21"/>
  </w:num>
  <w:num w:numId="22" w16cid:durableId="657810758">
    <w:abstractNumId w:val="7"/>
  </w:num>
  <w:num w:numId="23" w16cid:durableId="771051520">
    <w:abstractNumId w:val="15"/>
  </w:num>
  <w:num w:numId="24" w16cid:durableId="68309240">
    <w:abstractNumId w:val="22"/>
  </w:num>
  <w:num w:numId="25" w16cid:durableId="30867881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13"/>
    <w:rsid w:val="000048CC"/>
    <w:rsid w:val="0001631E"/>
    <w:rsid w:val="0008398B"/>
    <w:rsid w:val="000943A1"/>
    <w:rsid w:val="00095BAA"/>
    <w:rsid w:val="000A6781"/>
    <w:rsid w:val="000B4646"/>
    <w:rsid w:val="000C3849"/>
    <w:rsid w:val="000D1613"/>
    <w:rsid w:val="000E513D"/>
    <w:rsid w:val="000F001C"/>
    <w:rsid w:val="00147BB8"/>
    <w:rsid w:val="00153AD4"/>
    <w:rsid w:val="0018353B"/>
    <w:rsid w:val="00185493"/>
    <w:rsid w:val="0019123B"/>
    <w:rsid w:val="001A6BC3"/>
    <w:rsid w:val="001C4C20"/>
    <w:rsid w:val="001E71B6"/>
    <w:rsid w:val="002051C0"/>
    <w:rsid w:val="00230B49"/>
    <w:rsid w:val="002712F9"/>
    <w:rsid w:val="00290A84"/>
    <w:rsid w:val="002B1106"/>
    <w:rsid w:val="002E5EBF"/>
    <w:rsid w:val="002F6E3F"/>
    <w:rsid w:val="00342FE7"/>
    <w:rsid w:val="00373967"/>
    <w:rsid w:val="003C153E"/>
    <w:rsid w:val="003C43C2"/>
    <w:rsid w:val="003D0BE8"/>
    <w:rsid w:val="003E68AA"/>
    <w:rsid w:val="00407B73"/>
    <w:rsid w:val="004211BD"/>
    <w:rsid w:val="00483506"/>
    <w:rsid w:val="00490E51"/>
    <w:rsid w:val="00495AB7"/>
    <w:rsid w:val="004D469E"/>
    <w:rsid w:val="004E3E80"/>
    <w:rsid w:val="00502BC9"/>
    <w:rsid w:val="005075B9"/>
    <w:rsid w:val="005256B3"/>
    <w:rsid w:val="00531A76"/>
    <w:rsid w:val="00551375"/>
    <w:rsid w:val="00565EE9"/>
    <w:rsid w:val="0058089D"/>
    <w:rsid w:val="00597088"/>
    <w:rsid w:val="005B4C5D"/>
    <w:rsid w:val="005C1046"/>
    <w:rsid w:val="005C4585"/>
    <w:rsid w:val="0065617D"/>
    <w:rsid w:val="00666039"/>
    <w:rsid w:val="00697FCD"/>
    <w:rsid w:val="006A696B"/>
    <w:rsid w:val="006A7D9C"/>
    <w:rsid w:val="007067D8"/>
    <w:rsid w:val="007163FF"/>
    <w:rsid w:val="007208D1"/>
    <w:rsid w:val="00747F6F"/>
    <w:rsid w:val="00753B41"/>
    <w:rsid w:val="007A1207"/>
    <w:rsid w:val="007A472C"/>
    <w:rsid w:val="007C21F5"/>
    <w:rsid w:val="007F22E3"/>
    <w:rsid w:val="00804FD0"/>
    <w:rsid w:val="008125AB"/>
    <w:rsid w:val="0084616E"/>
    <w:rsid w:val="008B57E2"/>
    <w:rsid w:val="008C14BF"/>
    <w:rsid w:val="008C20C0"/>
    <w:rsid w:val="008E0D76"/>
    <w:rsid w:val="008E19F0"/>
    <w:rsid w:val="00960864"/>
    <w:rsid w:val="009660FF"/>
    <w:rsid w:val="00972167"/>
    <w:rsid w:val="009C78DA"/>
    <w:rsid w:val="00A002B8"/>
    <w:rsid w:val="00A47799"/>
    <w:rsid w:val="00A47D59"/>
    <w:rsid w:val="00A60C4D"/>
    <w:rsid w:val="00A64481"/>
    <w:rsid w:val="00A87347"/>
    <w:rsid w:val="00A9787B"/>
    <w:rsid w:val="00AC55E2"/>
    <w:rsid w:val="00AF748D"/>
    <w:rsid w:val="00B117DB"/>
    <w:rsid w:val="00B26BF0"/>
    <w:rsid w:val="00B75D8F"/>
    <w:rsid w:val="00BA111B"/>
    <w:rsid w:val="00BB22D2"/>
    <w:rsid w:val="00BB38E7"/>
    <w:rsid w:val="00BB5B00"/>
    <w:rsid w:val="00BE4C0D"/>
    <w:rsid w:val="00BF12A9"/>
    <w:rsid w:val="00C0599B"/>
    <w:rsid w:val="00C162C4"/>
    <w:rsid w:val="00C8275E"/>
    <w:rsid w:val="00CA1F62"/>
    <w:rsid w:val="00CA43B5"/>
    <w:rsid w:val="00CE5EA1"/>
    <w:rsid w:val="00CE798B"/>
    <w:rsid w:val="00D167E6"/>
    <w:rsid w:val="00D27C61"/>
    <w:rsid w:val="00D63CDD"/>
    <w:rsid w:val="00D700D4"/>
    <w:rsid w:val="00D70757"/>
    <w:rsid w:val="00D856F2"/>
    <w:rsid w:val="00D95E80"/>
    <w:rsid w:val="00DF4B04"/>
    <w:rsid w:val="00E614DA"/>
    <w:rsid w:val="00E63AA4"/>
    <w:rsid w:val="00E66637"/>
    <w:rsid w:val="00E8134F"/>
    <w:rsid w:val="00E9738E"/>
    <w:rsid w:val="00EA77C4"/>
    <w:rsid w:val="00EB0E95"/>
    <w:rsid w:val="00F13076"/>
    <w:rsid w:val="00F14035"/>
    <w:rsid w:val="00F3126E"/>
    <w:rsid w:val="00F413A8"/>
    <w:rsid w:val="00F52225"/>
    <w:rsid w:val="00F523F5"/>
    <w:rsid w:val="00F64DA7"/>
    <w:rsid w:val="00FA2F18"/>
    <w:rsid w:val="00FF25CD"/>
    <w:rsid w:val="00FF5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9C9D4"/>
  <w15:docId w15:val="{09E3BA11-15F6-4966-8A67-4FFC76F1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613"/>
    <w:rPr>
      <w:lang w:eastAsia="en-US"/>
    </w:rPr>
  </w:style>
  <w:style w:type="paragraph" w:styleId="Heading1">
    <w:name w:val="heading 1"/>
    <w:basedOn w:val="Normal"/>
    <w:next w:val="Normal"/>
    <w:qFormat/>
    <w:rsid w:val="002051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1613"/>
    <w:pPr>
      <w:keepNext/>
      <w:widowControl w:val="0"/>
      <w:outlineLvl w:val="1"/>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Normal"/>
    <w:autoRedefine/>
    <w:rsid w:val="002051C0"/>
    <w:pPr>
      <w:pBdr>
        <w:top w:val="single" w:sz="4" w:space="1" w:color="auto"/>
        <w:left w:val="single" w:sz="4" w:space="4" w:color="auto"/>
        <w:bottom w:val="single" w:sz="4" w:space="1" w:color="auto"/>
        <w:right w:val="single" w:sz="4" w:space="4" w:color="auto"/>
      </w:pBdr>
      <w:shd w:val="clear" w:color="auto" w:fill="606060"/>
      <w:spacing w:before="0" w:after="0"/>
      <w:jc w:val="center"/>
    </w:pPr>
    <w:rPr>
      <w:rFonts w:cs="Times New Roman"/>
      <w:color w:val="FFFFFF"/>
      <w:kern w:val="0"/>
      <w:sz w:val="24"/>
      <w:szCs w:val="24"/>
    </w:rPr>
  </w:style>
  <w:style w:type="paragraph" w:styleId="Title">
    <w:name w:val="Title"/>
    <w:basedOn w:val="Normal"/>
    <w:qFormat/>
    <w:rsid w:val="000D1613"/>
    <w:pPr>
      <w:widowControl w:val="0"/>
      <w:pBdr>
        <w:top w:val="single" w:sz="6" w:space="0" w:color="auto"/>
        <w:left w:val="single" w:sz="6" w:space="0" w:color="auto"/>
        <w:bottom w:val="single" w:sz="6" w:space="0" w:color="auto"/>
        <w:right w:val="single" w:sz="6" w:space="0" w:color="auto"/>
      </w:pBdr>
      <w:jc w:val="center"/>
    </w:pPr>
    <w:rPr>
      <w:b/>
      <w:snapToGrid w:val="0"/>
      <w:sz w:val="24"/>
    </w:rPr>
  </w:style>
  <w:style w:type="paragraph" w:styleId="DocumentMap">
    <w:name w:val="Document Map"/>
    <w:basedOn w:val="Normal"/>
    <w:semiHidden/>
    <w:rsid w:val="00CE5EA1"/>
    <w:pPr>
      <w:shd w:val="clear" w:color="auto" w:fill="000080"/>
    </w:pPr>
    <w:rPr>
      <w:rFonts w:ascii="Tahoma" w:hAnsi="Tahoma" w:cs="Tahoma"/>
    </w:rPr>
  </w:style>
  <w:style w:type="paragraph" w:styleId="Header">
    <w:name w:val="header"/>
    <w:basedOn w:val="Normal"/>
    <w:rsid w:val="00483506"/>
    <w:pPr>
      <w:tabs>
        <w:tab w:val="center" w:pos="4153"/>
        <w:tab w:val="right" w:pos="8306"/>
      </w:tabs>
    </w:pPr>
  </w:style>
  <w:style w:type="paragraph" w:styleId="Footer">
    <w:name w:val="footer"/>
    <w:basedOn w:val="Normal"/>
    <w:rsid w:val="00483506"/>
    <w:pPr>
      <w:tabs>
        <w:tab w:val="center" w:pos="4153"/>
        <w:tab w:val="right" w:pos="8306"/>
      </w:tabs>
    </w:pPr>
  </w:style>
  <w:style w:type="character" w:styleId="CommentReference">
    <w:name w:val="annotation reference"/>
    <w:semiHidden/>
    <w:rsid w:val="008E0D76"/>
    <w:rPr>
      <w:sz w:val="16"/>
      <w:szCs w:val="16"/>
    </w:rPr>
  </w:style>
  <w:style w:type="paragraph" w:styleId="CommentText">
    <w:name w:val="annotation text"/>
    <w:basedOn w:val="Normal"/>
    <w:semiHidden/>
    <w:rsid w:val="008E0D76"/>
  </w:style>
  <w:style w:type="paragraph" w:styleId="CommentSubject">
    <w:name w:val="annotation subject"/>
    <w:basedOn w:val="CommentText"/>
    <w:next w:val="CommentText"/>
    <w:semiHidden/>
    <w:rsid w:val="008E0D76"/>
    <w:rPr>
      <w:b/>
      <w:bCs/>
    </w:rPr>
  </w:style>
  <w:style w:type="paragraph" w:styleId="BalloonText">
    <w:name w:val="Balloon Text"/>
    <w:basedOn w:val="Normal"/>
    <w:semiHidden/>
    <w:rsid w:val="008E0D76"/>
    <w:rPr>
      <w:rFonts w:ascii="Tahoma" w:hAnsi="Tahoma" w:cs="Tahoma"/>
      <w:sz w:val="16"/>
      <w:szCs w:val="16"/>
    </w:rPr>
  </w:style>
  <w:style w:type="paragraph" w:styleId="ListParagraph">
    <w:name w:val="List Paragraph"/>
    <w:basedOn w:val="Normal"/>
    <w:uiPriority w:val="34"/>
    <w:qFormat/>
    <w:rsid w:val="00DF4B04"/>
    <w:pPr>
      <w:spacing w:line="276" w:lineRule="auto"/>
      <w:ind w:left="720"/>
      <w:contextualSpacing/>
    </w:pPr>
    <w:rPr>
      <w:rFonts w:ascii="Calibri" w:eastAsia="Calibri" w:hAnsi="Calibri" w:cs="Arial"/>
      <w:sz w:val="22"/>
      <w:szCs w:val="22"/>
    </w:rPr>
  </w:style>
  <w:style w:type="paragraph" w:customStyle="1" w:styleId="Default">
    <w:name w:val="Default"/>
    <w:rsid w:val="000F001C"/>
    <w:pPr>
      <w:autoSpaceDE w:val="0"/>
      <w:autoSpaceDN w:val="0"/>
      <w:adjustRightInd w:val="0"/>
    </w:pPr>
    <w:rPr>
      <w:rFonts w:ascii="Calibri" w:eastAsia="Calibri" w:hAnsi="Calibri" w:cs="Calibri"/>
      <w:color w:val="000000"/>
      <w:sz w:val="24"/>
      <w:szCs w:val="24"/>
      <w:lang w:val="en-US" w:eastAsia="en-US"/>
    </w:rPr>
  </w:style>
  <w:style w:type="character" w:styleId="Emphasis">
    <w:name w:val="Emphasis"/>
    <w:qFormat/>
    <w:rsid w:val="00290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4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HODGE HILL SCHOOL</vt:lpstr>
    </vt:vector>
  </TitlesOfParts>
  <Company>Hodge Hill School</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HODGE HILL SCHOOL</dc:title>
  <dc:creator>staff</dc:creator>
  <cp:lastModifiedBy>Charlotte Shepherd</cp:lastModifiedBy>
  <cp:revision>2</cp:revision>
  <cp:lastPrinted>2014-03-19T12:51:00Z</cp:lastPrinted>
  <dcterms:created xsi:type="dcterms:W3CDTF">2023-10-13T12:03:00Z</dcterms:created>
  <dcterms:modified xsi:type="dcterms:W3CDTF">2023-10-13T12:03:00Z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2023-10-13T12:03:59Z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caf8be22-2ccb-4c5b-a3cb-27a619d8fa1f</vt:lpwstr>
  </property>
  <property fmtid="{D5CDD505-2E9C-101B-9397-08002B2CF9AE}" pid="11" name="MSIP_Label_a17471b1-27ab-4640-9264-e69a67407ca3_ContentBits">
    <vt:lpwstr>2</vt:lpwstr>
  </property>
</Properties>
</file>